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21" w:rsidRDefault="008F604C" w:rsidP="00906221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pict>
          <v:rect id="_x0000_s1026" style="position:absolute;left:0;text-align:left;margin-left:210pt;margin-top:381pt;width:14.25pt;height:11.75pt;z-index:251657728" filled="f" fillcolor="yellow" strokeweight="2.25pt"/>
        </w:pict>
      </w:r>
      <w:r w:rsidR="000C6B4E">
        <w:rPr>
          <w:noProof/>
          <w:sz w:val="22"/>
          <w:szCs w:val="22"/>
          <w:lang w:val="en-US"/>
        </w:rPr>
        <w:drawing>
          <wp:inline distT="0" distB="0" distL="0" distR="0">
            <wp:extent cx="4371975" cy="7019925"/>
            <wp:effectExtent l="38100" t="19050" r="28575" b="28575"/>
            <wp:docPr id="1" name="Picture 1" descr="Figure2_NT_geological_regions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2_NT_geological_regions_200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7019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06221" w:rsidRDefault="00906221" w:rsidP="00906221">
      <w:pPr>
        <w:jc w:val="both"/>
        <w:rPr>
          <w:sz w:val="22"/>
          <w:szCs w:val="22"/>
        </w:rPr>
      </w:pPr>
    </w:p>
    <w:p w:rsidR="00906221" w:rsidRPr="00ED3AF0" w:rsidRDefault="00906221" w:rsidP="00906221">
      <w:pPr>
        <w:jc w:val="center"/>
      </w:pPr>
      <w:proofErr w:type="gramStart"/>
      <w:r w:rsidRPr="00ED3AF0">
        <w:t>Figure 2.</w:t>
      </w:r>
      <w:proofErr w:type="gramEnd"/>
      <w:r w:rsidRPr="00ED3AF0">
        <w:t xml:space="preserve"> Geological Regions of the Northern Territory (</w:t>
      </w:r>
      <w:r>
        <w:t xml:space="preserve">image </w:t>
      </w:r>
      <w:r w:rsidRPr="00ED3AF0">
        <w:rPr>
          <w:i/>
        </w:rPr>
        <w:t>from</w:t>
      </w:r>
      <w:r w:rsidRPr="00ED3AF0">
        <w:t xml:space="preserve"> Ahmad and </w:t>
      </w:r>
      <w:proofErr w:type="spellStart"/>
      <w:r w:rsidRPr="00ED3AF0">
        <w:t>Scrimgeour</w:t>
      </w:r>
      <w:proofErr w:type="spellEnd"/>
      <w:r w:rsidRPr="00ED3AF0">
        <w:t>, 2004)</w:t>
      </w:r>
      <w:r>
        <w:t xml:space="preserve"> showing the appr</w:t>
      </w:r>
      <w:r w:rsidR="0051716E">
        <w:t>oximate area of interest for EL</w:t>
      </w:r>
      <w:r>
        <w:t xml:space="preserve"> </w:t>
      </w:r>
      <w:r w:rsidR="00C96787">
        <w:t>23571</w:t>
      </w:r>
      <w:r w:rsidRPr="00ED3AF0">
        <w:t>.</w:t>
      </w:r>
    </w:p>
    <w:p w:rsidR="00906221" w:rsidRDefault="00906221"/>
    <w:sectPr w:rsidR="00906221" w:rsidSect="008F60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6221"/>
    <w:rsid w:val="000C6B4E"/>
    <w:rsid w:val="0051716E"/>
    <w:rsid w:val="008F604C"/>
    <w:rsid w:val="00906221"/>
    <w:rsid w:val="00C9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221"/>
    <w:rPr>
      <w:rFonts w:ascii="Times New Roman" w:eastAsia="Times New Roman" w:hAnsi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221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Hussey - Arafura Resources Ltd</dc:creator>
  <cp:keywords/>
  <dc:description/>
  <cp:lastModifiedBy>Kelvin Hussey - Arafura Resources Ltd</cp:lastModifiedBy>
  <cp:revision>3</cp:revision>
  <dcterms:created xsi:type="dcterms:W3CDTF">2009-02-09T04:02:00Z</dcterms:created>
  <dcterms:modified xsi:type="dcterms:W3CDTF">2009-02-09T06:36:00Z</dcterms:modified>
</cp:coreProperties>
</file>